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01" w:rsidRPr="00C03950" w:rsidRDefault="006C72D6" w:rsidP="006C72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Договор </w:t>
      </w:r>
      <w:bookmarkStart w:id="0" w:name="dfascfxveg"/>
      <w:bookmarkEnd w:id="0"/>
      <w:r w:rsidR="00282801" w:rsidRPr="00C039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оказания платных медицинских услуг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dfasdd7i6w"/>
      <w:bookmarkStart w:id="2" w:name="dfasurfzds"/>
      <w:bookmarkEnd w:id="1"/>
      <w:bookmarkEnd w:id="2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г. Красноярск, ООО «</w:t>
      </w:r>
      <w:proofErr w:type="spell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Имедика</w:t>
      </w:r>
      <w:proofErr w:type="spell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</w:t>
      </w:r>
      <w:r w:rsidR="006C72D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  Дата заполнения «__»______20__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 ответственностью «</w:t>
      </w:r>
      <w:proofErr w:type="spell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Имедика</w:t>
      </w:r>
      <w:proofErr w:type="spell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» (ООО «</w:t>
      </w:r>
      <w:proofErr w:type="spell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Имедика</w:t>
      </w:r>
      <w:proofErr w:type="spell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), именуемое  в дальнейшем «Исполнитель», в лице директора </w:t>
      </w:r>
      <w:proofErr w:type="spell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Кислянской</w:t>
      </w:r>
      <w:proofErr w:type="spell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Полины Александровны и лицензии </w:t>
      </w:r>
      <w:r w:rsidR="00997EBA" w:rsidRPr="00997EBA">
        <w:rPr>
          <w:rFonts w:ascii="Times New Roman" w:eastAsia="Times New Roman" w:hAnsi="Times New Roman" w:cs="Times New Roman"/>
          <w:color w:val="000000"/>
          <w:lang w:eastAsia="ru-RU"/>
        </w:rPr>
        <w:t xml:space="preserve">Л041-01019-24/00351293 </w:t>
      </w: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выданной Министерством здравоохранения Красноярского края 03.02.2022 с одной стороны и граждани</w:t>
      </w:r>
      <w:proofErr w:type="gram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ка): 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____________________________________________________________, именуемы</w:t>
      </w:r>
      <w:proofErr w:type="gram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е(</w:t>
      </w:r>
      <w:proofErr w:type="spellStart"/>
      <w:proofErr w:type="gram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) в дальнейшем «Пациент», с другой стороны, вместе именуемые «Стороны», заключили настоящий Договор о нижеследующем: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dfas4gdcmb"/>
      <w:bookmarkStart w:id="4" w:name="dfas008nlc"/>
      <w:bookmarkEnd w:id="3"/>
      <w:bookmarkEnd w:id="4"/>
      <w:r w:rsidRPr="00C039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Договора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dfasw5g6em"/>
      <w:bookmarkEnd w:id="5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1.1. Исполнитель обязуется оказать Пациенту медицинские услуги по рефлексотерапии в соответствии с Лицензией и прейскурантом цен, утвержденный директором исполнителя. 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dfastm25h4"/>
      <w:bookmarkStart w:id="7" w:name="dfassfaitq"/>
      <w:bookmarkEnd w:id="6"/>
      <w:bookmarkEnd w:id="7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1.2. При необходимости пациенту могут быть оказаны дополнительные медицинские услуги, перечень и </w:t>
      </w:r>
      <w:proofErr w:type="gram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сроки</w:t>
      </w:r>
      <w:proofErr w:type="gram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оказания которых согласуются Сторонами в дополнительном соглашении к настоящему Договору.</w:t>
      </w:r>
    </w:p>
    <w:p w:rsidR="00282801" w:rsidRPr="00C03950" w:rsidRDefault="00282801" w:rsidP="0028280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bookmarkStart w:id="8" w:name="dfasgc73sl"/>
      <w:bookmarkEnd w:id="8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1.3. Исполнитель оказывает услуги в соответствии с лицензией на медицинскую деятельность №</w:t>
      </w:r>
      <w:r w:rsidR="00997EBA" w:rsidRPr="00997EBA">
        <w:rPr>
          <w:rFonts w:ascii="Times New Roman" w:eastAsia="Times New Roman" w:hAnsi="Times New Roman" w:cs="Times New Roman"/>
          <w:color w:val="000000"/>
          <w:lang w:eastAsia="ru-RU"/>
        </w:rPr>
        <w:t xml:space="preserve">Л041-01019-24/00351293 </w:t>
      </w: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 03.02.2022 г., выданной Министерством здравоохранения Красноярского края, место нахождения лицензирующего органа </w:t>
      </w:r>
      <w:r w:rsidRPr="00C03950">
        <w:rPr>
          <w:rFonts w:ascii="Times New Roman" w:eastAsia="Calibri" w:hAnsi="Times New Roman" w:cs="Times New Roman"/>
        </w:rPr>
        <w:t xml:space="preserve">660009, г. Красноярск, ул. Красноярской Армии, 3, тел. 8 (391) 211-01-36, 8 (391) 211-51-51 </w:t>
      </w:r>
    </w:p>
    <w:p w:rsidR="00282801" w:rsidRPr="00C03950" w:rsidRDefault="00282801" w:rsidP="0028280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dfasibh8sd"/>
      <w:bookmarkStart w:id="10" w:name="dfaso07k7g"/>
      <w:bookmarkStart w:id="11" w:name="dfasisd94y"/>
      <w:bookmarkEnd w:id="9"/>
      <w:bookmarkEnd w:id="10"/>
      <w:bookmarkEnd w:id="11"/>
      <w:r w:rsidRPr="00C039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Права и обязанности Сторон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dfas69i75b"/>
      <w:bookmarkEnd w:id="12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2.1. Исполнитель обязуется: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dfasphwc07"/>
      <w:bookmarkStart w:id="14" w:name="bssPhr20"/>
      <w:bookmarkEnd w:id="13"/>
      <w:bookmarkEnd w:id="14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2.1.1. Организовывать и осуществлять медицинскую деятельность в соответствии с законодательством Российской Федерации, в том числе порядками оказания медицинской помощи, и на основе стандартов медицинской помощи.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" w:name="dfasruw0ys"/>
      <w:bookmarkStart w:id="16" w:name="bssPhr21"/>
      <w:bookmarkEnd w:id="15"/>
      <w:bookmarkEnd w:id="16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2.1.2. Обеспечить Пациента бесплатной, доступной и достоверной информацией об оказываемой медицинской помощи.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2.2 Исполнитель вправе: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2.2.1. Самостоятельно решать все вопросы, связанные с методикой лечения.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2.2.2. Исполнитель может заменить лечащего врача Пациента по его личной просьбе; по стечению обстоятельств (болезнь, отпуск лечащего врача, психологическая несовместимость).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2.2.3. Передавать информацию об объеме и стоимости лечения третьим лицам по требованию </w:t>
      </w:r>
      <w:proofErr w:type="gram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последних</w:t>
      </w:r>
      <w:proofErr w:type="gram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случае, если оплата этого лечения осуществляется ими.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2.2.4. Отменить прием в случае нахождения Пациента в алкогольном; наркотическом опьянении, а также при наличии острых психических заболеваний в анамнезе.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2.2.5.  Отказать Пациенту в предоставлении услуг в случае его отказа засвидетельствовать  свое согласие с условиями данного Договора личной подписью и документом, удостоверяющим личность.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2.2.6. Получать плату за оказание услуг в соответствии с п.3 Договора.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" w:name="dfassasl4b"/>
      <w:bookmarkStart w:id="18" w:name="bssPhr22"/>
      <w:bookmarkEnd w:id="17"/>
      <w:bookmarkEnd w:id="18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2.3. Пациент обязуется: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dfasg0hgbp"/>
      <w:bookmarkStart w:id="20" w:name="bssPhr23"/>
      <w:bookmarkEnd w:id="19"/>
      <w:bookmarkEnd w:id="20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2.3.1. </w:t>
      </w:r>
      <w:bookmarkStart w:id="21" w:name="dfaskftspb"/>
      <w:bookmarkStart w:id="22" w:name="bssPhr24"/>
      <w:bookmarkEnd w:id="21"/>
      <w:bookmarkEnd w:id="22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Своевременно сообщить Исполнителю всю информацию, необходимую для диагностики, планирования и осуществления лечения, также информацию о состоянии своего здоровья на момент обращения, в том числе о перенесенных заболеваниях, известных ему аллергических реакциях, противопоказаниях. 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2.3.2. Вести себя спокойно и корректно по отношению </w:t>
      </w:r>
      <w:proofErr w:type="gram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сотрудникам</w:t>
      </w:r>
      <w:proofErr w:type="gram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Исполнителя.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2.3.3. Своевременно явиться на прием, а при невозможности явки предупредить об этом Исполнителя.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2.3.4.Оплатить медицинские услуги Исполнителя в соответствии с п.3 Договора.</w:t>
      </w:r>
      <w:bookmarkStart w:id="23" w:name="dfaszdmdgp"/>
      <w:bookmarkStart w:id="24" w:name="bssPhr25"/>
      <w:bookmarkStart w:id="25" w:name="dfashgaf85"/>
      <w:bookmarkStart w:id="26" w:name="bssPhr28"/>
      <w:bookmarkEnd w:id="23"/>
      <w:bookmarkEnd w:id="24"/>
      <w:bookmarkEnd w:id="25"/>
      <w:bookmarkEnd w:id="26"/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2.4. Пациент имеет право: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2.4.1. Выбрать день и время визита в соответствии с графиком работы Исполнителя и с учетом занятости персонала Исполнителя другими Пациентами.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2.4.2. Перенести ранее назначенный ему прием на другое время, уведомив об этом Исполнителя.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2.4.3. Требовать от Исполнителя предъявления лицензии и действующего прейскуранта.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dfasur7tu2"/>
      <w:bookmarkStart w:id="28" w:name="bssPhr29"/>
      <w:bookmarkEnd w:id="27"/>
      <w:bookmarkEnd w:id="28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2.4.4. Получать от Исполнителя услуги, предусмотренные настоящим Договором.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9" w:name="dfasmynhf6"/>
      <w:bookmarkStart w:id="30" w:name="bssPhr30"/>
      <w:bookmarkEnd w:id="29"/>
      <w:bookmarkEnd w:id="30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2.4.5. Получать информацию о своих правах и обязанностях, состоянии своего здоровья.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1" w:name="dfaswcvtdn"/>
      <w:bookmarkStart w:id="32" w:name="bssPhr31"/>
      <w:bookmarkEnd w:id="31"/>
      <w:bookmarkEnd w:id="32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2.5. Пациент и Исполнитель обладают иными правами и </w:t>
      </w:r>
      <w:proofErr w:type="gram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несут иные обязанности</w:t>
      </w:r>
      <w:proofErr w:type="gram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предусмотренные законодательством Российской Федерации.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3" w:name="bssPhr33"/>
      <w:bookmarkStart w:id="34" w:name="dfas1mbmwg"/>
      <w:bookmarkStart w:id="35" w:name="bssPhr32"/>
      <w:bookmarkStart w:id="36" w:name="dfaslazvzk"/>
      <w:bookmarkEnd w:id="33"/>
      <w:bookmarkEnd w:id="34"/>
      <w:bookmarkEnd w:id="35"/>
      <w:bookmarkEnd w:id="36"/>
      <w:r w:rsidRPr="00C039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Порядок расчета сторон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7" w:name="dfascr89rn"/>
      <w:bookmarkStart w:id="38" w:name="bssPhr34"/>
      <w:bookmarkEnd w:id="37"/>
      <w:bookmarkEnd w:id="38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3.1. Оплата услуг производится после каждого визита Пациентом  в наличной форме или перечислением на расчетный счет на условиях и в размере, определяемом Исполнителем на основании Прейскуранта цен.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3.2. Стоимость данных медицинских услуг определяется в соответствии с Прейскурантом, действующим в день оказания услуги. Исполнитель информирует Пациента о стоимости лечения до его начала. 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9" w:name="dfas8c7t4g"/>
      <w:bookmarkStart w:id="40" w:name="bssPhr35"/>
      <w:bookmarkEnd w:id="39"/>
      <w:bookmarkEnd w:id="40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3.3. Исполнитель имеет право на одностороннее изменение Прейскуранта цен на медицинские услуги.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3.4. Оплата услуг производится только в рублях, согласно действующему в день оплаты прейскуранту.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3.5. В случае возникновения  задолженности Пациентом необходимо погасить ее не позднее следующего визита в центр, в противном случае лечение будет приостановлено до погашения долга.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3.6. При отказе от получения услуг Исполнителя, Пациент </w:t>
      </w:r>
      <w:proofErr w:type="gram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оплачивает стоимость выполненных</w:t>
      </w:r>
      <w:proofErr w:type="gram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 на момент отказа.</w:t>
      </w:r>
      <w:bookmarkStart w:id="41" w:name="_GoBack"/>
      <w:bookmarkEnd w:id="41"/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2" w:name="bssPhr37"/>
      <w:bookmarkStart w:id="43" w:name="dfaskq5pi6"/>
      <w:bookmarkStart w:id="44" w:name="bssPhr36"/>
      <w:bookmarkStart w:id="45" w:name="dfasmzq4ci"/>
      <w:bookmarkEnd w:id="42"/>
      <w:bookmarkEnd w:id="43"/>
      <w:bookmarkEnd w:id="44"/>
      <w:bookmarkEnd w:id="45"/>
      <w:r w:rsidRPr="00C039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 Сторон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6" w:name="dfasci7dmi"/>
      <w:bookmarkStart w:id="47" w:name="bssPhr38"/>
      <w:bookmarkEnd w:id="46"/>
      <w:bookmarkEnd w:id="47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4.1.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8" w:name="dfaswnrwtl"/>
      <w:bookmarkStart w:id="49" w:name="bssPhr39"/>
      <w:bookmarkStart w:id="50" w:name="dfasgkugzd"/>
      <w:bookmarkStart w:id="51" w:name="bssPhr40"/>
      <w:bookmarkStart w:id="52" w:name="dfasesfg4v"/>
      <w:bookmarkStart w:id="53" w:name="bssPhr41"/>
      <w:bookmarkEnd w:id="48"/>
      <w:bookmarkEnd w:id="49"/>
      <w:bookmarkEnd w:id="50"/>
      <w:bookmarkEnd w:id="51"/>
      <w:bookmarkEnd w:id="52"/>
      <w:bookmarkEnd w:id="53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4.2.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4" w:name="bssPhr43"/>
      <w:bookmarkStart w:id="55" w:name="dfasgu6sb9"/>
      <w:bookmarkStart w:id="56" w:name="bssPhr42"/>
      <w:bookmarkStart w:id="57" w:name="dfasbltul8"/>
      <w:bookmarkEnd w:id="54"/>
      <w:bookmarkEnd w:id="55"/>
      <w:bookmarkEnd w:id="56"/>
      <w:bookmarkEnd w:id="57"/>
      <w:r w:rsidRPr="00C039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Срок действия Договора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8" w:name="dfas6lchfg"/>
      <w:bookmarkStart w:id="59" w:name="bssPhr44"/>
      <w:bookmarkEnd w:id="58"/>
      <w:bookmarkEnd w:id="59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5.1. Договор вступает в силу с момента его подп</w:t>
      </w:r>
      <w:r w:rsidR="00997EBA">
        <w:rPr>
          <w:rFonts w:ascii="Times New Roman" w:eastAsia="Times New Roman" w:hAnsi="Times New Roman" w:cs="Times New Roman"/>
          <w:color w:val="000000"/>
          <w:lang w:eastAsia="ru-RU"/>
        </w:rPr>
        <w:t>исания сторонами и пост</w:t>
      </w: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упления от Пациента 100% оплаты и действует бессрочно или до полного исполнения обязательств по договору.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5.2. Договор может быть изменен, пролонгирован или расторгнут по соглашению сторон. Во всем, что не предусмотрено Договором, стороны руководствуются законодательством РФ.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5.3. Договор, может быть, расторгнут в одностороннем порядке по инициативе одной из сторон в случае нарушения другой стороной принятых на себя обязательств.  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</w:t>
      </w:r>
      <w:proofErr w:type="gram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Сторон, а также в иных случаях, предусмотренных действующим законодательством.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5.4. Договор составлен в 2 (двух) экземплярах, имеющих юридическую силу для каждой стороны. Каждый экземпляр Договора скреплен подписями сторон.  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0" w:name="dfas6bd86e"/>
      <w:bookmarkStart w:id="61" w:name="bssPhr45"/>
      <w:bookmarkStart w:id="62" w:name="bssPhr46"/>
      <w:bookmarkStart w:id="63" w:name="dfas3a5004"/>
      <w:bookmarkEnd w:id="60"/>
      <w:bookmarkEnd w:id="61"/>
      <w:bookmarkEnd w:id="62"/>
      <w:bookmarkEnd w:id="63"/>
      <w:r w:rsidRPr="00C039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Заключительные положения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4" w:name="dfastlxam6"/>
      <w:bookmarkStart w:id="65" w:name="bssPhr47"/>
      <w:bookmarkEnd w:id="64"/>
      <w:bookmarkEnd w:id="65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6.1. </w:t>
      </w:r>
      <w:bookmarkStart w:id="66" w:name="dfasam48tf"/>
      <w:bookmarkStart w:id="67" w:name="bssPhr48"/>
      <w:bookmarkEnd w:id="66"/>
      <w:bookmarkEnd w:id="67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Я разрешаю ООО «</w:t>
      </w:r>
      <w:proofErr w:type="spell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Имедика</w:t>
      </w:r>
      <w:proofErr w:type="spell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 xml:space="preserve">» собирать, хранить, обрабатывать и использовать мои персональные данные в целях: поддержания связи со мной; направления мне корреспонденции на указанный почтовый адрес; осуществления обращений по указанным номерам телефонов; осуществления отправки СМС-сообщений (в том числе </w:t>
      </w:r>
      <w:proofErr w:type="spellStart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мессенджеры</w:t>
      </w:r>
      <w:proofErr w:type="spellEnd"/>
      <w:r w:rsidRPr="00C03950">
        <w:rPr>
          <w:rFonts w:ascii="Times New Roman" w:eastAsia="Times New Roman" w:hAnsi="Times New Roman" w:cs="Times New Roman"/>
          <w:color w:val="000000"/>
          <w:lang w:eastAsia="ru-RU"/>
        </w:rPr>
        <w:t>) на указанные мобильные телефоны; осуществления отправки электронных писем на указанный электронный адрес; для информирования о новых услугах, оповещения о проводимых акциях и т.п. Я утверждаю, что персональные данные предоставлены сознательно и добровольно; данные соответствуют действительности и корректны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3950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8" w:name="bssPhr50"/>
      <w:bookmarkStart w:id="69" w:name="dfasp5ckbr"/>
      <w:bookmarkStart w:id="70" w:name="bssPhr49"/>
      <w:bookmarkStart w:id="71" w:name="dfas0zre1y"/>
      <w:bookmarkEnd w:id="68"/>
      <w:bookmarkEnd w:id="69"/>
      <w:bookmarkEnd w:id="70"/>
      <w:bookmarkEnd w:id="71"/>
    </w:p>
    <w:tbl>
      <w:tblPr>
        <w:tblStyle w:val="a3"/>
        <w:tblpPr w:leftFromText="180" w:rightFromText="180" w:vertAnchor="text" w:tblpY="-1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82801" w:rsidRPr="00C03950" w:rsidTr="00DC192E">
        <w:tc>
          <w:tcPr>
            <w:tcW w:w="5341" w:type="dxa"/>
          </w:tcPr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Исполнитель:</w:t>
            </w: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</w:t>
            </w:r>
            <w:proofErr w:type="spellStart"/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Имедика</w:t>
            </w:r>
            <w:proofErr w:type="spellEnd"/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660059, г. Красноярск, ул. академика Вавилова 47, пом.2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2-500-517, 8-908-208-74-26, 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039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spellStart"/>
            <w:r w:rsidRPr="00C039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imedika</w:t>
            </w:r>
            <w:proofErr w:type="spellEnd"/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Pr="00C039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list</w:t>
            </w: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C039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 2461047100/246101001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ОГРН: 1212400001230 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ОКПО: 99303792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инспекция Федеральной налоговой службы № 23 по Красноярскому краю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 и Ф.И.О. лица, подписывающего договор</w:t>
            </w: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Директор </w:t>
            </w:r>
            <w:proofErr w:type="spellStart"/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Кислянская</w:t>
            </w:r>
            <w:proofErr w:type="spellEnd"/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П.А.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Подпись: __________ 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341" w:type="dxa"/>
          </w:tcPr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Пациент:</w:t>
            </w: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ФИО: _____________________________________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жительства: _______________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____________________________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(иной документ удостоверяющий личность): 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и номер_________________________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выдан________________________________</w:t>
            </w: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2801" w:rsidRPr="00C03950" w:rsidRDefault="00282801" w:rsidP="00DC1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Подпись:___________</w:t>
            </w:r>
          </w:p>
        </w:tc>
      </w:tr>
    </w:tbl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801" w:rsidRPr="00C03950" w:rsidRDefault="00282801" w:rsidP="0028280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2801" w:rsidRPr="00C03950" w:rsidRDefault="00282801" w:rsidP="0028280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2801" w:rsidRPr="00C03950" w:rsidRDefault="00282801" w:rsidP="0028280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2801" w:rsidRPr="00C03950" w:rsidRDefault="00282801" w:rsidP="00282801"/>
    <w:p w:rsidR="00282801" w:rsidRPr="00C03950" w:rsidRDefault="00282801" w:rsidP="00282801"/>
    <w:p w:rsidR="00282801" w:rsidRPr="006C72D6" w:rsidRDefault="00282801" w:rsidP="00282801"/>
    <w:p w:rsidR="00303030" w:rsidRPr="00C03950" w:rsidRDefault="00303030"/>
    <w:sectPr w:rsidR="00303030" w:rsidRPr="00C03950" w:rsidSect="00F12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E0"/>
    <w:rsid w:val="00282801"/>
    <w:rsid w:val="00303030"/>
    <w:rsid w:val="006C72D6"/>
    <w:rsid w:val="00997EBA"/>
    <w:rsid w:val="00C03950"/>
    <w:rsid w:val="00F3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2022-04-02T06:06:00Z</dcterms:created>
  <dcterms:modified xsi:type="dcterms:W3CDTF">2022-07-21T03:37:00Z</dcterms:modified>
</cp:coreProperties>
</file>